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913F" w14:textId="0F18ABA5" w:rsidR="004E3FEA" w:rsidRPr="00380CEC" w:rsidRDefault="00F527DC" w:rsidP="00F527DC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  <w:sz w:val="22"/>
          <w:szCs w:val="22"/>
        </w:rPr>
      </w:pPr>
      <w:proofErr w:type="spellStart"/>
      <w:r w:rsidRPr="00380CEC">
        <w:rPr>
          <w:rFonts w:ascii="Titillium" w:hAnsi="Titillium" w:cs="Times New Roman"/>
          <w:b/>
          <w:bCs/>
          <w:sz w:val="22"/>
          <w:szCs w:val="22"/>
        </w:rPr>
        <w:t>Odv</w:t>
      </w:r>
      <w:proofErr w:type="spellEnd"/>
      <w:r w:rsidRPr="00380CEC">
        <w:rPr>
          <w:rFonts w:ascii="Titillium" w:hAnsi="Titillium" w:cs="Times New Roman"/>
          <w:b/>
          <w:bCs/>
          <w:sz w:val="22"/>
          <w:szCs w:val="22"/>
        </w:rPr>
        <w:t xml:space="preserve"> di</w:t>
      </w:r>
      <w:r w:rsidR="00926F39" w:rsidRPr="00380CEC">
        <w:rPr>
          <w:rFonts w:ascii="Titillium" w:hAnsi="Titillium" w:cs="Times New Roman"/>
          <w:b/>
          <w:bCs/>
          <w:sz w:val="22"/>
          <w:szCs w:val="22"/>
        </w:rPr>
        <w:t xml:space="preserve"> Geo Energy Service S.p.A.</w:t>
      </w:r>
    </w:p>
    <w:p w14:paraId="2E36C513" w14:textId="77777777" w:rsidR="00AA77B0" w:rsidRPr="00380CE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063343AC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7B7C1D2" w14:textId="2999E5F5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</w:t>
      </w:r>
      <w:r w:rsidR="003F6C4C">
        <w:rPr>
          <w:rFonts w:ascii="Titillium" w:hAnsi="Titillium" w:cs="Times New Roman"/>
          <w:sz w:val="20"/>
          <w:szCs w:val="20"/>
        </w:rPr>
        <w:t>dV, quale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926F39">
        <w:rPr>
          <w:rFonts w:ascii="Titillium" w:hAnsi="Titillium" w:cs="Times New Roman"/>
          <w:sz w:val="20"/>
          <w:szCs w:val="20"/>
        </w:rPr>
        <w:t>Geo Energy Service S.p.A.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5F939929" w14:textId="3719442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</w:t>
      </w:r>
      <w:r w:rsidR="003F6C4C">
        <w:rPr>
          <w:rFonts w:ascii="Titillium" w:hAnsi="Titillium" w:cs="Times New Roman"/>
          <w:sz w:val="20"/>
          <w:szCs w:val="20"/>
        </w:rPr>
        <w:t xml:space="preserve">dV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3C67AE1C" w14:textId="17068BE7" w:rsidR="004869E2" w:rsidRPr="000030AC" w:rsidRDefault="00380CEC" w:rsidP="00380CEC">
      <w:pPr>
        <w:pStyle w:val="Paragrafoelenco"/>
        <w:numPr>
          <w:ilvl w:val="0"/>
          <w:numId w:val="6"/>
        </w:numPr>
        <w:tabs>
          <w:tab w:val="left" w:pos="0"/>
        </w:tabs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Te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414EF0FF" w14:textId="4DFCAB21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</w:t>
      </w:r>
      <w:r w:rsidR="003F6C4C">
        <w:rPr>
          <w:rFonts w:ascii="Titillium" w:hAnsi="Titillium" w:cs="Times New Roman"/>
          <w:sz w:val="20"/>
          <w:szCs w:val="20"/>
        </w:rPr>
        <w:t>dV</w:t>
      </w:r>
    </w:p>
    <w:p w14:paraId="0C8045B9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2FFF90F1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7A683302" w14:textId="4AA491BC" w:rsidR="000B7CB8" w:rsidRPr="000030AC" w:rsidRDefault="009A76F5" w:rsidP="003F6C4C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i/>
          <w:sz w:val="20"/>
          <w:szCs w:val="20"/>
        </w:rPr>
      </w:pPr>
      <w:r w:rsidRPr="000030AC">
        <w:rPr>
          <w:rFonts w:ascii="Titillium" w:hAnsi="Titillium"/>
          <w:sz w:val="20"/>
          <w:szCs w:val="20"/>
        </w:rPr>
        <w:t>La società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3F6C4C">
        <w:rPr>
          <w:rFonts w:ascii="Titillium" w:hAnsi="Titillium"/>
          <w:i/>
          <w:sz w:val="20"/>
          <w:szCs w:val="20"/>
        </w:rPr>
        <w:t>“</w:t>
      </w:r>
      <w:r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78460860" w14:textId="77777777" w:rsidR="003F6C4C" w:rsidRDefault="009A76F5" w:rsidP="003F6C4C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/>
          <w:sz w:val="20"/>
          <w:szCs w:val="20"/>
        </w:rPr>
        <w:t xml:space="preserve">La società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44B99985" w14:textId="07A8F830" w:rsidR="00110741" w:rsidRPr="003F6C4C" w:rsidRDefault="00324C21" w:rsidP="003F6C4C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3F6C4C">
        <w:rPr>
          <w:rFonts w:ascii="Titillium" w:hAnsi="Titillium"/>
          <w:sz w:val="20"/>
          <w:szCs w:val="20"/>
        </w:rPr>
        <w:t>La società</w:t>
      </w:r>
      <w:r w:rsidR="00AA77B0" w:rsidRPr="003F6C4C">
        <w:rPr>
          <w:rFonts w:ascii="Titillium" w:hAnsi="Titillium"/>
          <w:sz w:val="20"/>
          <w:szCs w:val="20"/>
        </w:rPr>
        <w:t xml:space="preserve">/ente NON </w:t>
      </w:r>
      <w:r w:rsidR="00110741" w:rsidRPr="003F6C4C">
        <w:rPr>
          <w:rFonts w:ascii="Titillium" w:hAnsi="Titillium"/>
          <w:sz w:val="20"/>
          <w:szCs w:val="20"/>
        </w:rPr>
        <w:t xml:space="preserve">ha disposto filtri </w:t>
      </w:r>
      <w:r w:rsidR="003C582E" w:rsidRPr="003F6C4C">
        <w:rPr>
          <w:rFonts w:ascii="Titillium" w:hAnsi="Titillium"/>
          <w:sz w:val="20"/>
          <w:szCs w:val="20"/>
        </w:rPr>
        <w:t xml:space="preserve">e/o </w:t>
      </w:r>
      <w:r w:rsidR="00110741" w:rsidRPr="003F6C4C">
        <w:rPr>
          <w:rFonts w:ascii="Titillium" w:hAnsi="Titillium"/>
          <w:sz w:val="20"/>
          <w:szCs w:val="20"/>
        </w:rPr>
        <w:t>altre soluzioni tecniche atte ad impedire ai m</w:t>
      </w:r>
      <w:r w:rsidR="003F6C4C" w:rsidRPr="003F6C4C">
        <w:rPr>
          <w:rFonts w:ascii="Titillium" w:hAnsi="Titillium"/>
          <w:sz w:val="20"/>
          <w:szCs w:val="20"/>
        </w:rPr>
        <w:t>o</w:t>
      </w:r>
      <w:r w:rsidR="00110741" w:rsidRPr="003F6C4C">
        <w:rPr>
          <w:rFonts w:ascii="Titillium" w:hAnsi="Titillium"/>
          <w:sz w:val="20"/>
          <w:szCs w:val="20"/>
        </w:rPr>
        <w:t xml:space="preserve">tori di ricerca </w:t>
      </w:r>
      <w:r w:rsidR="00110741" w:rsidRPr="003F6C4C">
        <w:rPr>
          <w:rFonts w:ascii="Titillium" w:hAnsi="Titillium"/>
          <w:i/>
          <w:sz w:val="20"/>
          <w:szCs w:val="20"/>
        </w:rPr>
        <w:t>web</w:t>
      </w:r>
      <w:r w:rsidR="00110741" w:rsidRPr="003F6C4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3F6C4C">
        <w:rPr>
          <w:rFonts w:ascii="Titillium" w:hAnsi="Titillium"/>
          <w:sz w:val="20"/>
          <w:szCs w:val="20"/>
        </w:rPr>
        <w:t>“</w:t>
      </w:r>
      <w:r w:rsidR="00540C4E" w:rsidRPr="003F6C4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3F6C4C" w:rsidRPr="003F6C4C">
        <w:rPr>
          <w:rFonts w:ascii="Titillium" w:hAnsi="Titillium"/>
          <w:i/>
          <w:sz w:val="20"/>
          <w:szCs w:val="20"/>
        </w:rPr>
        <w:t>“</w:t>
      </w:r>
      <w:r w:rsidR="00540C4E" w:rsidRPr="003F6C4C">
        <w:rPr>
          <w:rFonts w:ascii="Titillium" w:hAnsi="Titillium"/>
          <w:i/>
          <w:sz w:val="20"/>
          <w:szCs w:val="20"/>
        </w:rPr>
        <w:t>Società trasparente”</w:t>
      </w:r>
      <w:r w:rsidR="00110741" w:rsidRPr="003F6C4C">
        <w:rPr>
          <w:rFonts w:ascii="Titillium" w:hAnsi="Titillium"/>
          <w:sz w:val="20"/>
          <w:szCs w:val="20"/>
        </w:rPr>
        <w:t>, salvo le ipotesi consentite dalla normativa vigente;</w:t>
      </w:r>
    </w:p>
    <w:p w14:paraId="74571059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6CE1393C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175D9D0C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7D5E9EB6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1FBA5A7" w14:textId="1F3D4265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3F6C4C" w:rsidRPr="00C06FA7">
        <w:rPr>
          <w:rFonts w:ascii="Titillium" w:hAnsi="Titillium" w:cs="Times New Roman"/>
          <w:sz w:val="20"/>
          <w:szCs w:val="20"/>
        </w:rPr>
        <w:t>0</w:t>
      </w:r>
      <w:r w:rsidR="00C06FA7" w:rsidRPr="00C06FA7">
        <w:rPr>
          <w:rFonts w:ascii="Titillium" w:hAnsi="Titillium" w:cs="Times New Roman"/>
          <w:sz w:val="20"/>
          <w:szCs w:val="20"/>
        </w:rPr>
        <w:t>7</w:t>
      </w:r>
      <w:r w:rsidR="003F6C4C" w:rsidRPr="00C06FA7">
        <w:rPr>
          <w:rFonts w:ascii="Titillium" w:hAnsi="Titillium" w:cs="Times New Roman"/>
          <w:sz w:val="20"/>
          <w:szCs w:val="20"/>
        </w:rPr>
        <w:t>/06/2021</w:t>
      </w:r>
    </w:p>
    <w:p w14:paraId="1E0EC320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76052BB" w14:textId="2F390230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Firma de</w:t>
      </w:r>
      <w:r w:rsidR="003F6C4C">
        <w:rPr>
          <w:rFonts w:ascii="Titillium" w:hAnsi="Titillium" w:cs="Times New Roman"/>
          <w:sz w:val="20"/>
          <w:szCs w:val="20"/>
        </w:rPr>
        <w:t>ll’OdV quale sog</w:t>
      </w:r>
      <w:r w:rsidRPr="000030AC">
        <w:rPr>
          <w:rFonts w:ascii="Titillium" w:hAnsi="Titillium" w:cs="Times New Roman"/>
          <w:sz w:val="20"/>
          <w:szCs w:val="20"/>
        </w:rPr>
        <w:t>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05529AF1" w14:textId="10D40246" w:rsidR="004E3FEA" w:rsidRPr="000030AC" w:rsidRDefault="004E3FE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0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ED24" w14:textId="77777777" w:rsidR="00ED6054" w:rsidRDefault="00ED6054">
      <w:pPr>
        <w:spacing w:after="0" w:line="240" w:lineRule="auto"/>
      </w:pPr>
      <w:r>
        <w:separator/>
      </w:r>
    </w:p>
  </w:endnote>
  <w:endnote w:type="continuationSeparator" w:id="0">
    <w:p w14:paraId="3EB208A0" w14:textId="77777777" w:rsidR="00ED6054" w:rsidRDefault="00ED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FB4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2F88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FE48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2715" w14:textId="77777777" w:rsidR="00ED6054" w:rsidRDefault="00ED6054">
      <w:r>
        <w:separator/>
      </w:r>
    </w:p>
  </w:footnote>
  <w:footnote w:type="continuationSeparator" w:id="0">
    <w:p w14:paraId="1AA0FCA5" w14:textId="77777777" w:rsidR="00ED6054" w:rsidRDefault="00ED6054">
      <w:r>
        <w:continuationSeparator/>
      </w:r>
    </w:p>
  </w:footnote>
  <w:footnote w:id="1">
    <w:p w14:paraId="6E47B43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A439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4A26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9134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79D1AE9"/>
    <w:multiLevelType w:val="hybridMultilevel"/>
    <w:tmpl w:val="A300B3FE"/>
    <w:lvl w:ilvl="0" w:tplc="F60A9B06">
      <w:numFmt w:val="bullet"/>
      <w:lvlText w:val="-"/>
      <w:lvlJc w:val="left"/>
      <w:pPr>
        <w:ind w:left="1077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BB1D2B"/>
    <w:multiLevelType w:val="hybridMultilevel"/>
    <w:tmpl w:val="853CC1C0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7A77BD7"/>
    <w:multiLevelType w:val="hybridMultilevel"/>
    <w:tmpl w:val="62E217D8"/>
    <w:lvl w:ilvl="0" w:tplc="0410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2F57FF"/>
    <w:rsid w:val="0030463C"/>
    <w:rsid w:val="00306581"/>
    <w:rsid w:val="00317111"/>
    <w:rsid w:val="00324C21"/>
    <w:rsid w:val="00380CEC"/>
    <w:rsid w:val="003931B0"/>
    <w:rsid w:val="003A74C0"/>
    <w:rsid w:val="003C582E"/>
    <w:rsid w:val="003D551F"/>
    <w:rsid w:val="003F1481"/>
    <w:rsid w:val="003F6C4C"/>
    <w:rsid w:val="00417308"/>
    <w:rsid w:val="00452424"/>
    <w:rsid w:val="004869E2"/>
    <w:rsid w:val="00492A5D"/>
    <w:rsid w:val="004A700D"/>
    <w:rsid w:val="004B3307"/>
    <w:rsid w:val="004E3FEA"/>
    <w:rsid w:val="00522F14"/>
    <w:rsid w:val="005314E6"/>
    <w:rsid w:val="00540C4E"/>
    <w:rsid w:val="005C3682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14443"/>
    <w:rsid w:val="0092201A"/>
    <w:rsid w:val="00926F39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238EF"/>
    <w:rsid w:val="00B252B7"/>
    <w:rsid w:val="00B505D1"/>
    <w:rsid w:val="00BB112C"/>
    <w:rsid w:val="00BD1520"/>
    <w:rsid w:val="00C06FA7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D6054"/>
    <w:rsid w:val="00EF727F"/>
    <w:rsid w:val="00F527DC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901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Jessica Ghilarducci</cp:lastModifiedBy>
  <cp:revision>31</cp:revision>
  <cp:lastPrinted>2015-11-23T17:01:00Z</cp:lastPrinted>
  <dcterms:created xsi:type="dcterms:W3CDTF">2018-03-01T16:18:00Z</dcterms:created>
  <dcterms:modified xsi:type="dcterms:W3CDTF">2021-06-07T12:53:00Z</dcterms:modified>
</cp:coreProperties>
</file>